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Justin Glowacki</w:t>
      </w:r>
    </w:p>
    <w:p>
      <w:pPr>
        <w:spacing w:after="100"/>
      </w:pPr>
      <w:r>
        <w:t>JOURNALIST AND MULTIMEDIA PRODUCER</w:t>
      </w:r>
    </w:p>
    <w:p>
      <w:r>
        <w:t>Hattiesburg, MS  |  justin.glowacki@usm.edu</w:t>
        <w:br/>
        <w:t>linkedin.com/in/justin-glowacki  |  muckrack.com/justin-glowacki</w:t>
      </w:r>
    </w:p>
    <w:p>
      <w:r>
        <w:t>Journalist and multimedia producer covering infrastructure, coastal policy and public services across South Mississippi. Leads student reporting teams, mentors emerging journalists and brings experience managing weekend news assignments and producing digital coverage.</w:t>
      </w:r>
    </w:p>
    <w:p>
      <w:pPr>
        <w:pStyle w:val="Heading1"/>
      </w:pPr>
      <w:r>
        <w:t>Professional Experience</w:t>
      </w:r>
    </w:p>
    <w:p>
      <w:pPr>
        <w:keepNext/>
        <w:spacing w:before="160" w:after="40"/>
      </w:pPr>
      <w:r>
        <w:rPr>
          <w:b/>
        </w:rPr>
        <w:t>Reporter | Roy Howard Community Journalism Center · The University of Southern Mississippi</w:t>
      </w:r>
    </w:p>
    <w:p>
      <w:pPr>
        <w:keepNext/>
        <w:spacing w:after="100"/>
      </w:pPr>
      <w:r>
        <w:t>November 2024–Present | Hattiesburg, MS</w:t>
      </w:r>
    </w:p>
    <w:p>
      <w:pPr>
        <w:pStyle w:val="ListBullet"/>
      </w:pPr>
      <w:r>
        <w:t>Report at least two stories each week for television, radio and digital platforms, covering infrastructure, coastal policy and public services.</w:t>
      </w:r>
    </w:p>
    <w:p>
      <w:pPr>
        <w:pStyle w:val="ListBullet"/>
      </w:pPr>
      <w:r>
        <w:t>Lead student reporting teams and oversee interviews, writing, editing and publishing.</w:t>
      </w:r>
    </w:p>
    <w:p>
      <w:pPr>
        <w:pStyle w:val="ListBullet"/>
      </w:pPr>
      <w:r>
        <w:t>Regularly mentor three student journalists and have worked with 15 students overall.</w:t>
      </w:r>
    </w:p>
    <w:p>
      <w:pPr>
        <w:pStyle w:val="ListBullet"/>
      </w:pPr>
      <w:r>
        <w:t>Produce broadcast packages, VOSOTs, radio scripts and web articles; capture video, natural sound, interviews and still images.</w:t>
      </w:r>
    </w:p>
    <w:p>
      <w:pPr>
        <w:pStyle w:val="ListBullet"/>
      </w:pPr>
      <w:r>
        <w:t>Co-reported on Hanshaw Road bridge safety, the newsroom’s successful public-records complaint, and HB 1660, a proposal to restrict roadway safety records that died in Senate committee in March 2026.</w:t>
      </w:r>
    </w:p>
    <w:p>
      <w:pPr>
        <w:pStyle w:val="ListBullet"/>
      </w:pPr>
      <w:r>
        <w:t>Represent the Roy Howard Community Journalism Center at recruiting fairs.</w:t>
      </w:r>
    </w:p>
    <w:p>
      <w:pPr>
        <w:keepNext/>
        <w:spacing w:before="160" w:after="40"/>
      </w:pPr>
      <w:r>
        <w:rPr>
          <w:b/>
        </w:rPr>
        <w:t>Assignment Editor | WBRE/WYOU</w:t>
      </w:r>
    </w:p>
    <w:p>
      <w:pPr>
        <w:keepNext/>
        <w:spacing w:after="100"/>
      </w:pPr>
      <w:r>
        <w:t>January 2023–May 2024 | Wilkes-Barre, PA</w:t>
      </w:r>
    </w:p>
    <w:p>
      <w:pPr>
        <w:pStyle w:val="ListBullet"/>
      </w:pPr>
      <w:r>
        <w:t>Coordinated morning, nightside and weekend coverage, assigning more than 30 stories per week; served as weekend assignment manager within the Assignment Editor role.</w:t>
      </w:r>
    </w:p>
    <w:p>
      <w:pPr>
        <w:pStyle w:val="ListBullet"/>
      </w:pPr>
      <w:r>
        <w:t>Prepared internal briefs on digital performance, social media analytics, and coverage plans.</w:t>
      </w:r>
    </w:p>
    <w:p>
      <w:pPr>
        <w:pStyle w:val="ListBullet"/>
      </w:pPr>
      <w:r>
        <w:t>Wrote and optimized pahomepage.com articles that generated more than 750,000 pageviews in Q1 2024, accounting for 9% of the station’s total.</w:t>
      </w:r>
    </w:p>
    <w:p>
      <w:pPr>
        <w:keepNext/>
        <w:spacing w:before="160" w:after="40"/>
      </w:pPr>
      <w:r>
        <w:rPr>
          <w:b/>
        </w:rPr>
        <w:t>Digital Producer | WBRE/WYOU</w:t>
      </w:r>
    </w:p>
    <w:p>
      <w:pPr>
        <w:keepNext/>
        <w:spacing w:after="100"/>
      </w:pPr>
      <w:r>
        <w:t>May 2022–May 2024 | Wilkes-Barre, PA</w:t>
      </w:r>
    </w:p>
    <w:p>
      <w:pPr>
        <w:pStyle w:val="ListBullet"/>
      </w:pPr>
      <w:r>
        <w:t>Developed station social content reaching 5.9 million users, a 79% year-over-year increase.</w:t>
      </w:r>
    </w:p>
    <w:p>
      <w:pPr>
        <w:pStyle w:val="ListBullet"/>
      </w:pPr>
      <w:r>
        <w:t>Collaborated with reporters and producers on digital content and newscast coverage.</w:t>
      </w:r>
    </w:p>
    <w:p>
      <w:pPr>
        <w:pStyle w:val="ListBullet"/>
      </w:pPr>
      <w:r>
        <w:t>Maintained working relationships with media representatives, law enforcement, and first responders.</w:t>
      </w:r>
    </w:p>
    <w:p>
      <w:r>
        <w:br w:type="page"/>
      </w:r>
    </w:p>
    <w:p>
      <w:pPr>
        <w:pStyle w:val="Heading1"/>
      </w:pPr>
      <w:r>
        <w:t>Additional Media Experience</w:t>
      </w:r>
    </w:p>
    <w:p>
      <w:pPr>
        <w:keepNext/>
        <w:spacing w:before="160" w:after="40"/>
      </w:pPr>
      <w:r>
        <w:rPr>
          <w:b/>
        </w:rPr>
        <w:t>Social Media Editor | Don’t Tell Comedy</w:t>
      </w:r>
    </w:p>
    <w:p>
      <w:pPr>
        <w:keepNext/>
        <w:spacing w:after="100"/>
      </w:pPr>
      <w:r>
        <w:t>August–December 2021</w:t>
      </w:r>
    </w:p>
    <w:p>
      <w:pPr>
        <w:pStyle w:val="ListBullet"/>
      </w:pPr>
      <w:r>
        <w:t>Edited short-form video for TikTok and Instagram and helped execute social media strategy.</w:t>
      </w:r>
    </w:p>
    <w:p>
      <w:pPr>
        <w:pStyle w:val="ListBullet"/>
      </w:pPr>
      <w:r>
        <w:t>Contributed to content and strategy associated with 26.3 million TikTok views and 3.2 million likes.</w:t>
      </w:r>
    </w:p>
    <w:p>
      <w:pPr>
        <w:keepNext/>
        <w:spacing w:before="160" w:after="40"/>
      </w:pPr>
      <w:r>
        <w:rPr>
          <w:b/>
        </w:rPr>
        <w:t>Social Media Coordinator | Positively Woof</w:t>
      </w:r>
    </w:p>
    <w:p>
      <w:pPr>
        <w:keepNext/>
        <w:spacing w:after="100"/>
      </w:pPr>
      <w:r>
        <w:t>August–December 2021</w:t>
      </w:r>
    </w:p>
    <w:p>
      <w:pPr>
        <w:pStyle w:val="ListBullet"/>
      </w:pPr>
      <w:r>
        <w:t>Co-managed a Facebook account with nearly 2 million followers.</w:t>
      </w:r>
    </w:p>
    <w:p>
      <w:pPr>
        <w:pStyle w:val="ListBullet"/>
      </w:pPr>
      <w:r>
        <w:t>Created four segments every three days for a 90-minute podcast.</w:t>
      </w:r>
    </w:p>
    <w:p>
      <w:pPr>
        <w:pStyle w:val="Heading1"/>
      </w:pPr>
      <w:r>
        <w:t>Selected Reporting</w:t>
      </w:r>
    </w:p>
    <w:p>
      <w:pPr>
        <w:keepNext/>
      </w:pPr>
      <w:r>
        <w:rPr>
          <w:b/>
        </w:rPr>
        <w:t>Records show years of damage at Hanshaw Bridge</w:t>
      </w:r>
    </w:p>
    <w:p>
      <w:r>
        <w:t>Mississippi Today · April 18, 2026 · Co-reported with McKenna Klamm and Jakira Hunt. Inspection records document deterioration before closure.</w:t>
      </w:r>
      <w:hyperlink r:id="rId9">
        <w:r>
          <w:rPr>
            <w:color w:val="81432F"/>
          </w:rPr>
          <w:t xml:space="preserve"> Read published story</w:t>
        </w:r>
      </w:hyperlink>
    </w:p>
    <w:p>
      <w:pPr>
        <w:keepNext/>
      </w:pPr>
      <w:r>
        <w:rPr>
          <w:b/>
        </w:rPr>
        <w:t>Bill to restrict Public Records Act access dies in committee</w:t>
      </w:r>
    </w:p>
    <w:p>
      <w:r>
        <w:t>RHCJC News · March 6, 2026 · Co-reported with Alexa Hatten. Followed HB 1660 through its failure to advance in the Senate.</w:t>
      </w:r>
      <w:hyperlink r:id="rId10">
        <w:r>
          <w:rPr>
            <w:color w:val="81432F"/>
          </w:rPr>
          <w:t xml:space="preserve"> Read published story</w:t>
        </w:r>
      </w:hyperlink>
    </w:p>
    <w:p>
      <w:pPr>
        <w:pStyle w:val="Heading1"/>
      </w:pPr>
      <w:r>
        <w:t>Education</w:t>
      </w:r>
    </w:p>
    <w:p>
      <w:r>
        <w:rPr>
          <w:b/>
        </w:rPr>
        <w:t>Wilkes University · Sidhu School of Business</w:t>
      </w:r>
      <w:r>
        <w:br/>
        <w:t>MBA | 2022–2024</w:t>
      </w:r>
    </w:p>
    <w:p>
      <w:r>
        <w:rPr>
          <w:b/>
        </w:rPr>
        <w:t>Syracuse University · S I Newhouse School of Public Communications</w:t>
      </w:r>
      <w:r>
        <w:br/>
        <w:t>BS, Television, Radio and Film | 2018–2021</w:t>
      </w:r>
    </w:p>
    <w:p>
      <w:pPr>
        <w:pStyle w:val="Heading1"/>
      </w:pPr>
      <w:r>
        <w:t>Awards and Recognition</w:t>
      </w:r>
    </w:p>
    <w:p>
      <w:r>
        <w:t>Mississippi Association of Broadcasters, 2025 Excellence in Broadcasting Awards (presented in 2026): shared first-place professional credits in Achievement, Continuing Coverage, Feature Story, and General News. Named in the University of Southern Mississippi’s published recipients list.</w:t>
      </w:r>
    </w:p>
    <w:p>
      <w:r>
        <w:t>Associated Collegiate Press Best Sports Story · Eagle Scout</w:t>
      </w:r>
    </w:p>
    <w:p>
      <w:pPr>
        <w:pStyle w:val="Heading1"/>
      </w:pPr>
      <w:r>
        <w:t>Reporting and Production Skills</w:t>
      </w:r>
    </w:p>
    <w:p>
      <w:r>
        <w:t>Interviewing · Public records research · Scriptwriting · Broadcast packages and VOSOTs · Audio and video production · Digital publishing · Student mentoring</w:t>
        <w:br/>
        <w:t>Adobe Premiere Pro, Audition, After Effects · WordPress · SocialFlow · Google Analytics</w:t>
      </w:r>
    </w:p>
    <w:sectPr w:rsidR="00FC693F" w:rsidRPr="0006063C" w:rsidSect="00034616">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Georgia" w:hAnsi="Georgia"/>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ississippitoday.org/2026/04/18/years-of-damage-at-hanshaw-bridge/" TargetMode="External"/><Relationship Id="rId10" Type="http://schemas.openxmlformats.org/officeDocument/2006/relationships/hyperlink" Target="https://rhcjcnews.com/7122/news/across-mississippi/bill-to-restrict-public-records-act-access-dies-in-committ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Justin Glowacki Resume</dc:title>
  <dc:subject/>
  <dc:creator>Justin Glowacki</dc:creator>
  <cp:keywords/>
  <dc:description>generated by python-docx</dc:description>
  <cp:lastModifiedBy/>
  <cp:revision>1</cp:revision>
  <dcterms:created xsi:type="dcterms:W3CDTF">2013-12-23T23:15:00Z</dcterms:created>
  <dcterms:modified xsi:type="dcterms:W3CDTF">2013-12-23T23:15:00Z</dcterms:modified>
  <cp:category/>
</cp:coreProperties>
</file>